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58" w:rsidRDefault="00074958" w:rsidP="00074958">
      <w:r>
        <w:t>OSNOVNA ŠKOLA IVANA MEŠTROVIĆA ZAGREB</w:t>
      </w:r>
    </w:p>
    <w:p w:rsidR="00074958" w:rsidRDefault="00074958" w:rsidP="00074958">
      <w:r>
        <w:t>ZA PROCJENU I VREDNOVANJE KANDIDATA</w:t>
      </w:r>
    </w:p>
    <w:p w:rsidR="00074958" w:rsidRDefault="00074958" w:rsidP="00074958">
      <w:r>
        <w:t>KLASA:602-02/20-04/210</w:t>
      </w:r>
    </w:p>
    <w:p w:rsidR="00074958" w:rsidRDefault="00074958" w:rsidP="00074958">
      <w:r>
        <w:t>URBROJ:251-190-20-01</w:t>
      </w:r>
    </w:p>
    <w:p w:rsidR="00074958" w:rsidRDefault="00074958" w:rsidP="00074958"/>
    <w:p w:rsidR="00074958" w:rsidRDefault="00074958" w:rsidP="00074958"/>
    <w:p w:rsidR="00074958" w:rsidRPr="00074958" w:rsidRDefault="00074958" w:rsidP="00074958">
      <w:pPr>
        <w:jc w:val="center"/>
        <w:rPr>
          <w:b/>
          <w:sz w:val="30"/>
          <w:szCs w:val="30"/>
        </w:rPr>
      </w:pPr>
      <w:r w:rsidRPr="00074958">
        <w:rPr>
          <w:b/>
          <w:sz w:val="30"/>
          <w:szCs w:val="30"/>
        </w:rPr>
        <w:t xml:space="preserve">POZIV NA </w:t>
      </w:r>
      <w:bookmarkStart w:id="0" w:name="_GoBack"/>
      <w:bookmarkEnd w:id="0"/>
      <w:r w:rsidRPr="00074958">
        <w:rPr>
          <w:b/>
          <w:sz w:val="30"/>
          <w:szCs w:val="30"/>
        </w:rPr>
        <w:t>TESTIRANJE</w:t>
      </w:r>
    </w:p>
    <w:p w:rsidR="00074958" w:rsidRPr="00074958" w:rsidRDefault="00074958" w:rsidP="00074958">
      <w:pPr>
        <w:jc w:val="center"/>
        <w:rPr>
          <w:b/>
          <w:sz w:val="28"/>
        </w:rPr>
      </w:pPr>
    </w:p>
    <w:p w:rsidR="00074958" w:rsidRDefault="00074958" w:rsidP="00074958">
      <w:r>
        <w:t>Testiranje kandidata u postupku natječaja za zasnivanje radnog odnosa koji je objavljen dana 13. 10. 2020. godine na mrežnoj stranici i oglasnoj ploči Hrvatskog zavoda za zapošljavanje i mrežnoj stranici i oglasnoj ploči Osnovne</w:t>
      </w:r>
      <w:r>
        <w:t xml:space="preserve"> škole Ivana Meštrovića, Zagreb: </w:t>
      </w:r>
    </w:p>
    <w:p w:rsidR="00074958" w:rsidRDefault="00074958" w:rsidP="00074958"/>
    <w:p w:rsidR="00074958" w:rsidRDefault="00074958" w:rsidP="00074958">
      <w:r>
        <w:t xml:space="preserve">-učitelj informatike (1 izvršitelj/ica) — na neodređeno, puno radno vrijeme, u Osnovnoj školi održat će se u </w:t>
      </w:r>
      <w:r>
        <w:t>srijeda</w:t>
      </w:r>
      <w:r>
        <w:t xml:space="preserve"> , </w:t>
      </w:r>
      <w:r>
        <w:t>28</w:t>
      </w:r>
      <w:r>
        <w:t xml:space="preserve">. listopada 2020. U </w:t>
      </w:r>
      <w:r>
        <w:t>14</w:t>
      </w:r>
      <w:r>
        <w:t>,00 sati u prostorijama škole.</w:t>
      </w:r>
    </w:p>
    <w:p w:rsidR="00074958" w:rsidRDefault="00074958" w:rsidP="00074958"/>
    <w:p w:rsidR="00074958" w:rsidRDefault="00074958" w:rsidP="00074958">
      <w:r>
        <w:t>-učitelj likovne kulture (1 izvršitelj/ca) — na određeno , puno radno vrijeme u OS Ivana Meštrovića održati će se u srijeda , 28. listopada 2020. U 14,00 sati u prostorijama škole.</w:t>
      </w:r>
    </w:p>
    <w:p w:rsidR="00074958" w:rsidRDefault="00074958" w:rsidP="00074958"/>
    <w:p w:rsidR="00074958" w:rsidRDefault="00074958" w:rsidP="00074958">
      <w:r>
        <w:t>Sukladno članku 12. Pravilnika o postupku zapošljavanja te procjeni i vrednovanju kandidata za zapošljavanje Osnovne škole (dalje: Pravilnik), sve kandidate koji su pravodobno dostavili potpunu prijavu sa svim prilozima odnosno ispravam</w:t>
      </w:r>
      <w:r>
        <w:t>a i ispunjavaju uvjete natječaja</w:t>
      </w:r>
      <w:r>
        <w:t xml:space="preserve"> Povjerenstvo poziva na procjenu odnosno testiranje.</w:t>
      </w:r>
    </w:p>
    <w:p w:rsidR="00074958" w:rsidRDefault="00074958" w:rsidP="00074958"/>
    <w:p w:rsidR="00074958" w:rsidRDefault="00074958" w:rsidP="00074958">
      <w:r>
        <w:t xml:space="preserve">Procjena odnosno testiranje biti će provedeno </w:t>
      </w:r>
      <w:r>
        <w:rPr>
          <w:u w:val="single"/>
        </w:rPr>
        <w:t xml:space="preserve">pismeno </w:t>
      </w:r>
      <w:r>
        <w:t>i</w:t>
      </w:r>
      <w:r w:rsidRPr="00074958">
        <w:rPr>
          <w:u w:val="single"/>
        </w:rPr>
        <w:t xml:space="preserve"> usmeno</w:t>
      </w:r>
      <w:r>
        <w:t xml:space="preserve"> u skladu s brojem prijavljenih kandidata, očekivanom trajanju radnog odnosa te drugim okolnostima.</w:t>
      </w:r>
    </w:p>
    <w:p w:rsidR="00074958" w:rsidRDefault="00074958" w:rsidP="00074958"/>
    <w:p w:rsidR="00074958" w:rsidRDefault="00074958" w:rsidP="00074958">
      <w:r w:rsidRPr="00074958">
        <w:rPr>
          <w:b/>
        </w:rPr>
        <w:t>28. listopada 2020. U 14,00 sati u prostorijama škole</w:t>
      </w:r>
      <w:r>
        <w:t>, na testiranje se pozivaju svi kandidati koji su poslali potpune prijave.</w:t>
      </w:r>
    </w:p>
    <w:p w:rsidR="00074958" w:rsidRDefault="00074958" w:rsidP="00074958">
      <w:pPr>
        <w:spacing w:after="160" w:line="259" w:lineRule="auto"/>
        <w:ind w:left="0" w:firstLine="0"/>
        <w:rPr>
          <w:b/>
        </w:rPr>
      </w:pPr>
    </w:p>
    <w:p w:rsidR="00074958" w:rsidRDefault="00074958" w:rsidP="00074958">
      <w:pPr>
        <w:spacing w:after="160" w:line="259" w:lineRule="auto"/>
        <w:ind w:left="0" w:firstLine="0"/>
        <w:rPr>
          <w:b/>
        </w:rPr>
      </w:pPr>
      <w:r w:rsidRPr="00074958">
        <w:rPr>
          <w:b/>
        </w:rPr>
        <w:t>Ako kandidati ne pristupe testiranju u navedenom vremenu, ne smatraju se kandidatima natje</w:t>
      </w:r>
      <w:r w:rsidRPr="00074958">
        <w:rPr>
          <w:b/>
        </w:rPr>
        <w:t>č</w:t>
      </w:r>
      <w:r w:rsidRPr="00074958">
        <w:rPr>
          <w:b/>
        </w:rPr>
        <w:t>aja.</w:t>
      </w:r>
    </w:p>
    <w:p w:rsidR="00074958" w:rsidRPr="00074958" w:rsidRDefault="00074958" w:rsidP="00074958">
      <w:pPr>
        <w:spacing w:after="160" w:line="259" w:lineRule="auto"/>
        <w:ind w:left="0" w:firstLine="0"/>
        <w:rPr>
          <w:b/>
        </w:rPr>
      </w:pPr>
    </w:p>
    <w:p w:rsidR="00074958" w:rsidRPr="00074958" w:rsidRDefault="00074958" w:rsidP="00074958">
      <w:pPr>
        <w:rPr>
          <w:b/>
          <w:sz w:val="26"/>
          <w:szCs w:val="26"/>
        </w:rPr>
      </w:pPr>
      <w:r w:rsidRPr="00074958">
        <w:rPr>
          <w:b/>
          <w:sz w:val="26"/>
          <w:szCs w:val="26"/>
        </w:rPr>
        <w:t>Nač</w:t>
      </w:r>
      <w:r w:rsidRPr="00074958">
        <w:rPr>
          <w:b/>
          <w:sz w:val="26"/>
          <w:szCs w:val="26"/>
        </w:rPr>
        <w:t>ini procjene i vrednovanja kandidata</w:t>
      </w:r>
    </w:p>
    <w:p w:rsidR="00074958" w:rsidRDefault="00074958" w:rsidP="00074958">
      <w:r>
        <w:t>Sve kandidate koji su pravodobno dostavili potpunu prijavu sa svim prilozima odnosno ispravama i ispu</w:t>
      </w:r>
      <w:r>
        <w:t>njavaju uvjete natječaja</w:t>
      </w:r>
      <w:r>
        <w:t xml:space="preserve"> Povjerenstvo poziva na procjenu odnosno testiranje. </w:t>
      </w:r>
      <w:r w:rsidRPr="00074958">
        <w:rPr>
          <w:b/>
        </w:rPr>
        <w:t>Procjen</w:t>
      </w:r>
      <w:r w:rsidRPr="00074958">
        <w:rPr>
          <w:b/>
        </w:rPr>
        <w:t>a i vrednovanje kandidata biti ć</w:t>
      </w:r>
      <w:r w:rsidRPr="00074958">
        <w:rPr>
          <w:b/>
        </w:rPr>
        <w:t xml:space="preserve">e provedeno </w:t>
      </w:r>
      <w:r w:rsidRPr="00074958">
        <w:rPr>
          <w:b/>
          <w:u w:val="single"/>
        </w:rPr>
        <w:t>pismenom</w:t>
      </w:r>
      <w:r w:rsidRPr="00074958">
        <w:rPr>
          <w:b/>
        </w:rPr>
        <w:t xml:space="preserve"> i </w:t>
      </w:r>
      <w:r w:rsidRPr="00074958">
        <w:rPr>
          <w:b/>
          <w:u w:val="single"/>
        </w:rPr>
        <w:t>usmenom</w:t>
      </w:r>
      <w:r w:rsidRPr="00074958">
        <w:rPr>
          <w:b/>
        </w:rPr>
        <w:t xml:space="preserve"> procjenom odnosno testiranjem</w:t>
      </w:r>
      <w:r>
        <w:t xml:space="preserve"> (</w:t>
      </w:r>
      <w:r>
        <w:t>Č</w:t>
      </w:r>
      <w:r>
        <w:t>lanak 12. Pravilnika).</w:t>
      </w:r>
    </w:p>
    <w:p w:rsidR="00074958" w:rsidRDefault="00074958" w:rsidP="00074958"/>
    <w:p w:rsidR="00074958" w:rsidRPr="00074958" w:rsidRDefault="00074958" w:rsidP="00074958">
      <w:pPr>
        <w:rPr>
          <w:b/>
          <w:sz w:val="26"/>
          <w:szCs w:val="26"/>
        </w:rPr>
      </w:pPr>
      <w:r w:rsidRPr="00074958">
        <w:rPr>
          <w:b/>
          <w:sz w:val="26"/>
          <w:szCs w:val="26"/>
        </w:rPr>
        <w:t>Pravila testiranja</w:t>
      </w:r>
    </w:p>
    <w:p w:rsidR="00074958" w:rsidRDefault="00074958" w:rsidP="00074958">
      <w:r w:rsidRPr="00074958">
        <w:rPr>
          <w:b/>
          <w:u w:val="single"/>
        </w:rPr>
        <w:t>Pismena procj</w:t>
      </w:r>
      <w:r w:rsidRPr="00074958">
        <w:rPr>
          <w:b/>
          <w:u w:val="single"/>
        </w:rPr>
        <w:t>ena</w:t>
      </w:r>
      <w:r>
        <w:t xml:space="preserve"> odnosno testiranje i vrednovanje kandidata obavit te se putem </w:t>
      </w:r>
      <w:r w:rsidRPr="00074958">
        <w:rPr>
          <w:b/>
        </w:rPr>
        <w:t>pisanog testa</w:t>
      </w:r>
      <w:r>
        <w:t xml:space="preserve"> (</w:t>
      </w:r>
      <w:r>
        <w:t>Č</w:t>
      </w:r>
      <w:r>
        <w:t>lanak 14. Pravilnika).</w:t>
      </w:r>
    </w:p>
    <w:p w:rsidR="00074958" w:rsidRPr="00074958" w:rsidRDefault="00074958" w:rsidP="00074958">
      <w:pPr>
        <w:rPr>
          <w:b/>
          <w:u w:val="single"/>
        </w:rPr>
      </w:pPr>
      <w:r w:rsidRPr="00074958">
        <w:rPr>
          <w:b/>
          <w:u w:val="single"/>
        </w:rPr>
        <w:t>Kandidati su dužni ponijeti sa sobom jav</w:t>
      </w:r>
      <w:r w:rsidRPr="00074958">
        <w:rPr>
          <w:b/>
          <w:u w:val="single"/>
        </w:rPr>
        <w:t>nu ispravu (os</w:t>
      </w:r>
      <w:r w:rsidRPr="00074958">
        <w:rPr>
          <w:b/>
          <w:u w:val="single"/>
        </w:rPr>
        <w:t>obnu iskaznicu, putovnicu, vozačku dozvolu) na temeliu koj</w:t>
      </w:r>
      <w:r w:rsidRPr="00074958">
        <w:rPr>
          <w:b/>
          <w:u w:val="single"/>
        </w:rPr>
        <w:t>e se utvrduie identitet kandidata, zaštitnu masku za lice i k</w:t>
      </w:r>
      <w:r w:rsidRPr="00074958">
        <w:rPr>
          <w:b/>
          <w:u w:val="single"/>
        </w:rPr>
        <w:t>emij</w:t>
      </w:r>
      <w:r w:rsidRPr="00074958">
        <w:rPr>
          <w:b/>
          <w:u w:val="single"/>
        </w:rPr>
        <w:t>sku olovku!</w:t>
      </w:r>
    </w:p>
    <w:p w:rsidR="00074958" w:rsidRDefault="00074958" w:rsidP="00074958">
      <w:r>
        <w:t>Testiranju ne može pristupiti kandidat koji ne može dokazati identitet i osobe za koje je Povjerenstvo utvrdilo da ne is</w:t>
      </w:r>
      <w:r>
        <w:t>punjavaju formalne uvjete natječ</w:t>
      </w:r>
      <w:r>
        <w:t xml:space="preserve">aja te </w:t>
      </w:r>
      <w:r>
        <w:t>č</w:t>
      </w:r>
      <w:r>
        <w:t>ije prijave nisu pravodobne i potpune.</w:t>
      </w:r>
    </w:p>
    <w:p w:rsidR="00074958" w:rsidRPr="00074958" w:rsidRDefault="00074958" w:rsidP="00074958">
      <w:pPr>
        <w:rPr>
          <w:b/>
          <w:sz w:val="26"/>
          <w:szCs w:val="26"/>
        </w:rPr>
      </w:pPr>
      <w:r w:rsidRPr="00074958">
        <w:rPr>
          <w:b/>
          <w:sz w:val="26"/>
          <w:szCs w:val="26"/>
        </w:rPr>
        <w:lastRenderedPageBreak/>
        <w:t>Pravila pismena procjene odnosno testiranje i vrednovanje kandidata</w:t>
      </w:r>
    </w:p>
    <w:p w:rsidR="00074958" w:rsidRDefault="00074958" w:rsidP="00074958">
      <w:r>
        <w:t>Nakon utvrđ</w:t>
      </w:r>
      <w:r>
        <w:t xml:space="preserve">ivanja identiteta kandidatima Povjerenstvo </w:t>
      </w:r>
      <w:r>
        <w:t>ć</w:t>
      </w:r>
      <w:r>
        <w:t>e podijeliti testove kandidatima. Po zaprimanju testa kandidat j</w:t>
      </w:r>
      <w:r>
        <w:t>e dužan upisati zaporku na označ</w:t>
      </w:r>
      <w:r>
        <w:t xml:space="preserve">eno mjesto na testu. </w:t>
      </w:r>
      <w:r w:rsidRPr="00074958">
        <w:rPr>
          <w:b/>
        </w:rPr>
        <w:t>Test se piše isklju</w:t>
      </w:r>
      <w:r w:rsidRPr="00074958">
        <w:rPr>
          <w:b/>
        </w:rPr>
        <w:t>č</w:t>
      </w:r>
      <w:r w:rsidRPr="00074958">
        <w:rPr>
          <w:b/>
        </w:rPr>
        <w:t>ivo kemijskom olovkom</w:t>
      </w:r>
      <w:r>
        <w:t>. Test sadrži maksimalno 30 pitanja. Predvi</w:t>
      </w:r>
      <w:r>
        <w:t>đ</w:t>
      </w:r>
      <w:r>
        <w:t>eno vrijeme testiranja je 45 minuta. Maksimalni broj bodova je 30.</w:t>
      </w:r>
    </w:p>
    <w:p w:rsidR="00074958" w:rsidRPr="00074958" w:rsidRDefault="00074958" w:rsidP="00074958">
      <w:pPr>
        <w:rPr>
          <w:b/>
        </w:rPr>
      </w:pPr>
      <w:r w:rsidRPr="00074958">
        <w:rPr>
          <w:b/>
        </w:rPr>
        <w:t>Za vrijeme testirajia nij</w:t>
      </w:r>
      <w:r w:rsidRPr="00074958">
        <w:rPr>
          <w:b/>
        </w:rPr>
        <w:t>e dopušteno:</w:t>
      </w:r>
    </w:p>
    <w:p w:rsidR="00074958" w:rsidRDefault="00074958" w:rsidP="00074958">
      <w:pPr>
        <w:pStyle w:val="Odlomakpopisa"/>
        <w:numPr>
          <w:ilvl w:val="0"/>
          <w:numId w:val="4"/>
        </w:numPr>
      </w:pPr>
      <w:r>
        <w:t xml:space="preserve">koristiti se bilo kakvom literaturom odnosno bilješkama,   </w:t>
      </w:r>
    </w:p>
    <w:p w:rsidR="00074958" w:rsidRDefault="00074958" w:rsidP="00074958">
      <w:pPr>
        <w:pStyle w:val="Odlomakpopisa"/>
        <w:numPr>
          <w:ilvl w:val="0"/>
          <w:numId w:val="4"/>
        </w:numPr>
      </w:pPr>
      <w:r>
        <w:t xml:space="preserve">koristiti mobitel ili druga komunikacijska sredstva,   </w:t>
      </w:r>
    </w:p>
    <w:p w:rsidR="00074958" w:rsidRDefault="00074958" w:rsidP="00074958">
      <w:pPr>
        <w:pStyle w:val="Odlomakpopisa"/>
        <w:numPr>
          <w:ilvl w:val="0"/>
          <w:numId w:val="4"/>
        </w:numPr>
      </w:pPr>
      <w:r>
        <w:t xml:space="preserve">napuštati prostoriju u kojoj se testiranje odvija,   </w:t>
      </w:r>
    </w:p>
    <w:p w:rsidR="00074958" w:rsidRDefault="00074958" w:rsidP="00074958">
      <w:pPr>
        <w:pStyle w:val="Odlomakpopisa"/>
        <w:numPr>
          <w:ilvl w:val="0"/>
          <w:numId w:val="4"/>
        </w:numPr>
      </w:pPr>
      <w:r>
        <w:t>razgovarati s ostalim kandidatima.</w:t>
      </w:r>
    </w:p>
    <w:p w:rsidR="00074958" w:rsidRDefault="00074958" w:rsidP="00074958">
      <w:pPr>
        <w:ind w:left="40" w:firstLine="0"/>
      </w:pPr>
    </w:p>
    <w:p w:rsidR="00074958" w:rsidRDefault="00074958" w:rsidP="00074958">
      <w:r>
        <w:t xml:space="preserve">Ukoliko kandidat postupi suprotno pravilima testiranja bit te udaljen s testiranja, a </w:t>
      </w:r>
      <w:r>
        <w:t>njegov rezultat Povjerenstvo neć</w:t>
      </w:r>
      <w:r>
        <w:t>e priznati niti ocijeniti.</w:t>
      </w:r>
    </w:p>
    <w:p w:rsidR="00074958" w:rsidRDefault="00074958" w:rsidP="00074958">
      <w:r>
        <w:t>Nakon obavljenog testiranja Povjerenstvo utvr</w:t>
      </w:r>
      <w:r>
        <w:t>đ</w:t>
      </w:r>
      <w:r>
        <w:t>uje rezultat testiranja za svakog kandidata koji je pristupio pismenoj procjeni odnosno testiranju i vrednovanju.</w:t>
      </w:r>
    </w:p>
    <w:p w:rsidR="00074958" w:rsidRDefault="00074958" w:rsidP="00074958"/>
    <w:p w:rsidR="00074958" w:rsidRDefault="00074958" w:rsidP="00074958">
      <w:r>
        <w:t>Pravo na pristup usmenoj procj</w:t>
      </w:r>
      <w:r>
        <w:t xml:space="preserve">eni odnosno testiranju i vrednovanju ostvaruju kandidati koji su na pismenoj procjeni odnosno testiranju i vrednovanju ostvarili najmanje </w:t>
      </w:r>
      <w:r w:rsidRPr="00074958">
        <w:rPr>
          <w:b/>
        </w:rPr>
        <w:t>66 % bodova</w:t>
      </w:r>
      <w:r>
        <w:t xml:space="preserve"> od ukupno 30 moguéih bodova.</w:t>
      </w:r>
    </w:p>
    <w:p w:rsidR="00074958" w:rsidRDefault="00074958" w:rsidP="00074958">
      <w:r>
        <w:t xml:space="preserve">Svi </w:t>
      </w:r>
      <w:r>
        <w:t>č</w:t>
      </w:r>
      <w:r>
        <w:t>lanovi Povjerenstva imaju pravo postavljati do tri pitanja iz podru</w:t>
      </w:r>
      <w:r>
        <w:t>č</w:t>
      </w:r>
      <w:r>
        <w:t xml:space="preserve">ja propisanih </w:t>
      </w:r>
      <w:r>
        <w:t>č</w:t>
      </w:r>
      <w:r>
        <w:t xml:space="preserve">lankom 13. ovoga Pravilnika koja se vrednuju od strane svakog </w:t>
      </w:r>
      <w:r>
        <w:t>č</w:t>
      </w:r>
      <w:r>
        <w:t>lana Povjerenstva pojedina</w:t>
      </w:r>
      <w:r>
        <w:t>č</w:t>
      </w:r>
      <w:r>
        <w:t>no od 15 bodova i na kraju zbrajaju (</w:t>
      </w:r>
      <w:r>
        <w:t>Č</w:t>
      </w:r>
      <w:r>
        <w:t>lanak 15. Pravilnika).</w:t>
      </w:r>
    </w:p>
    <w:p w:rsidR="00074958" w:rsidRDefault="00074958" w:rsidP="00074958">
      <w:r>
        <w:t>Nakon utvr</w:t>
      </w:r>
      <w:r>
        <w:t>đ</w:t>
      </w:r>
      <w:r>
        <w:t>ivanja rezultata testiranja Povjerenstvo utvr</w:t>
      </w:r>
      <w:r>
        <w:t>đ</w:t>
      </w:r>
      <w:r>
        <w:t>uje rang listu kandidata koju isti dan dostavlja ravnatelju (</w:t>
      </w:r>
      <w:r>
        <w:t>Č</w:t>
      </w:r>
      <w:r>
        <w:t>lanak 16. Pravilnika).</w:t>
      </w:r>
    </w:p>
    <w:p w:rsidR="00074958" w:rsidRDefault="00074958" w:rsidP="00074958">
      <w:r>
        <w:t>Najbolje rangirani kandidati prema broju bodova poz</w:t>
      </w:r>
      <w:r>
        <w:t>ivaju se na razgovor s ravnatelj</w:t>
      </w:r>
      <w:r>
        <w:t xml:space="preserve">em u terminu koji </w:t>
      </w:r>
      <w:r>
        <w:t>ć</w:t>
      </w:r>
      <w:r>
        <w:t>e saznati nakon testiranja.</w:t>
      </w:r>
    </w:p>
    <w:p w:rsidR="00074958" w:rsidRDefault="00074958" w:rsidP="00074958"/>
    <w:p w:rsidR="00074958" w:rsidRDefault="00074958" w:rsidP="00074958">
      <w:pPr>
        <w:jc w:val="right"/>
      </w:pPr>
      <w:r>
        <w:t>Predsjednica povjerenstva: Edita Ilijaševié,prof. </w:t>
      </w:r>
    </w:p>
    <w:p w:rsidR="00074958" w:rsidRDefault="00074958">
      <w:pPr>
        <w:spacing w:after="160" w:line="259" w:lineRule="auto"/>
        <w:ind w:left="0" w:firstLine="0"/>
        <w:jc w:val="left"/>
      </w:pPr>
      <w:r>
        <w:br w:type="page"/>
      </w:r>
    </w:p>
    <w:p w:rsidR="00726CA8" w:rsidRPr="00074958" w:rsidRDefault="00074958" w:rsidP="00074958">
      <w:r>
        <w:rPr>
          <w:noProof/>
        </w:rPr>
        <w:lastRenderedPageBreak/>
        <w:drawing>
          <wp:inline distT="0" distB="0" distL="0" distR="0">
            <wp:extent cx="5772150" cy="6753225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CA8" w:rsidRPr="00074958">
      <w:pgSz w:w="11920" w:h="16840"/>
      <w:pgMar w:top="1484" w:right="1750" w:bottom="153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7B3B"/>
    <w:multiLevelType w:val="hybridMultilevel"/>
    <w:tmpl w:val="A606CEC4"/>
    <w:lvl w:ilvl="0" w:tplc="B4CC88DE">
      <w:start w:val="2"/>
      <w:numFmt w:val="decimal"/>
      <w:lvlText w:val="%1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41DDC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4F990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814B8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ECC4A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E5044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6EA86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4CF92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4078A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C22DC9"/>
    <w:multiLevelType w:val="hybridMultilevel"/>
    <w:tmpl w:val="6E2E531E"/>
    <w:lvl w:ilvl="0" w:tplc="264C7E48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26A8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653C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6A9A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832B8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C92B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E151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43B88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027F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CC49E8"/>
    <w:multiLevelType w:val="hybridMultilevel"/>
    <w:tmpl w:val="03D66574"/>
    <w:lvl w:ilvl="0" w:tplc="8E54B84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8884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862E6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67A20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89A6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0C118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C89E0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A963E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23A2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B773DA"/>
    <w:multiLevelType w:val="hybridMultilevel"/>
    <w:tmpl w:val="962471F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58"/>
    <w:rsid w:val="00074958"/>
    <w:rsid w:val="0072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AFE8"/>
  <w15:chartTrackingRefBased/>
  <w15:docId w15:val="{71E10147-8244-4C8B-B875-2F2170E9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58"/>
    <w:pPr>
      <w:spacing w:after="30" w:line="225" w:lineRule="auto"/>
      <w:ind w:left="36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07495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07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Cvitković</dc:creator>
  <cp:keywords/>
  <dc:description/>
  <cp:lastModifiedBy>Tomislav Cvitković</cp:lastModifiedBy>
  <cp:revision>1</cp:revision>
  <dcterms:created xsi:type="dcterms:W3CDTF">2020-10-26T09:34:00Z</dcterms:created>
  <dcterms:modified xsi:type="dcterms:W3CDTF">2020-10-26T09:53:00Z</dcterms:modified>
</cp:coreProperties>
</file>