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16" w:rsidRPr="00AF6516" w:rsidRDefault="00AF6516" w:rsidP="00AF6516">
      <w:pPr>
        <w:rPr>
          <w:b/>
        </w:rPr>
      </w:pPr>
      <w:r w:rsidRPr="00AF6516">
        <w:rPr>
          <w:b/>
        </w:rPr>
        <w:t>OSNOVNA ŠKOLA IVANA MEŠTROVIĆA</w:t>
      </w:r>
    </w:p>
    <w:p w:rsidR="00AF6516" w:rsidRPr="00AF6516" w:rsidRDefault="00AF6516" w:rsidP="00AF6516">
      <w:pPr>
        <w:rPr>
          <w:b/>
        </w:rPr>
      </w:pPr>
      <w:r w:rsidRPr="00AF6516">
        <w:rPr>
          <w:b/>
        </w:rPr>
        <w:t xml:space="preserve">ZAGREB, Martina </w:t>
      </w:r>
      <w:proofErr w:type="spellStart"/>
      <w:r w:rsidRPr="00AF6516">
        <w:rPr>
          <w:b/>
        </w:rPr>
        <w:t>Pušteka</w:t>
      </w:r>
      <w:proofErr w:type="spellEnd"/>
      <w:r w:rsidRPr="00AF6516">
        <w:rPr>
          <w:b/>
        </w:rPr>
        <w:t xml:space="preserve"> 1</w:t>
      </w:r>
    </w:p>
    <w:p w:rsidR="00AF6516" w:rsidRDefault="00AF6516" w:rsidP="00AF6516">
      <w:pPr>
        <w:rPr>
          <w:b/>
        </w:rPr>
      </w:pPr>
      <w:r w:rsidRPr="00AF6516">
        <w:rPr>
          <w:b/>
        </w:rPr>
        <w:t>Tel. / fax : 01/ 3881 562</w:t>
      </w:r>
    </w:p>
    <w:p w:rsidR="00896037" w:rsidRPr="00896037" w:rsidRDefault="00896037" w:rsidP="00AF6516">
      <w:pPr>
        <w:rPr>
          <w:b/>
        </w:rPr>
      </w:pPr>
    </w:p>
    <w:p w:rsidR="00AF6516" w:rsidRPr="00AF6516" w:rsidRDefault="00AF6516" w:rsidP="00AF6516">
      <w:pPr>
        <w:rPr>
          <w:b/>
        </w:rPr>
      </w:pPr>
      <w:r w:rsidRPr="00AF6516">
        <w:rPr>
          <w:b/>
        </w:rPr>
        <w:t>OBAVIJEST RODITELJIMA O PROGRAMU PRODUŽENOG BORAVKA</w:t>
      </w:r>
    </w:p>
    <w:p w:rsidR="00896037" w:rsidRPr="00896037" w:rsidRDefault="00AF6516" w:rsidP="00AF6516">
      <w:r w:rsidRPr="00AF6516">
        <w:rPr>
          <w:b/>
          <w:u w:val="single"/>
        </w:rPr>
        <w:t>Jedinstveni mjesečni iznos sudjelovanja roditelja učenika u cijeni programa produ</w:t>
      </w:r>
      <w:r w:rsidR="008B7E61">
        <w:rPr>
          <w:b/>
          <w:u w:val="single"/>
        </w:rPr>
        <w:t>ženog boravka  iznosi  26,54 eura</w:t>
      </w:r>
      <w:r w:rsidRPr="00AF6516">
        <w:rPr>
          <w:b/>
          <w:u w:val="single"/>
        </w:rPr>
        <w:t>.</w:t>
      </w:r>
      <w:r w:rsidRPr="00AF6516">
        <w:t xml:space="preserve"> Iznos sudjelovanja roditelja u cijeni programa </w:t>
      </w:r>
      <w:r w:rsidRPr="00AF6516">
        <w:rPr>
          <w:b/>
        </w:rPr>
        <w:t>plaća se za 10 mjeseci (rujan - lipanj)</w:t>
      </w:r>
      <w:r w:rsidR="005229DF">
        <w:t xml:space="preserve">, neovisno o tome je li učenik tijekom pojedinog mjeseca sve dane sudjelovao u programu ili je zbog bolesti, samoizolacije ili trajanja zimskog ili proljetnog odmora učenika izostao </w:t>
      </w:r>
      <w:r w:rsidRPr="00AF6516">
        <w:t>i može se umanjiti samo ako roditelji ostvaruju olakšice u plaćanju utvrđene ovim programom.</w:t>
      </w:r>
    </w:p>
    <w:p w:rsidR="00AF6516" w:rsidRPr="00AF6516" w:rsidRDefault="00AF6516" w:rsidP="00AF6516">
      <w:pPr>
        <w:rPr>
          <w:b/>
          <w:u w:val="single"/>
        </w:rPr>
      </w:pPr>
      <w:r w:rsidRPr="00AF6516">
        <w:rPr>
          <w:b/>
          <w:u w:val="single"/>
        </w:rPr>
        <w:t>PRAVO NA OLAKŠICE   imaju roditelji učenika s prebivalištem na području Grada Zagreba i to :</w:t>
      </w:r>
    </w:p>
    <w:p w:rsidR="00AF6516" w:rsidRPr="00896037" w:rsidRDefault="00610ECF" w:rsidP="00AF6516">
      <w:pPr>
        <w:numPr>
          <w:ilvl w:val="0"/>
          <w:numId w:val="1"/>
        </w:numPr>
        <w:rPr>
          <w:b/>
        </w:rPr>
      </w:pPr>
      <w:r>
        <w:rPr>
          <w:b/>
        </w:rPr>
        <w:t>dijete osobe s invaliditetom</w:t>
      </w:r>
      <w:r w:rsidR="00AF6516" w:rsidRPr="00AF6516">
        <w:rPr>
          <w:b/>
        </w:rPr>
        <w:t xml:space="preserve"> ( 100 % i 90 % ) – </w:t>
      </w:r>
      <w:r w:rsidR="005229DF">
        <w:t>oslobađa se obveze sudjelovanja u cijeni programa</w:t>
      </w:r>
    </w:p>
    <w:p w:rsidR="00AF6516" w:rsidRPr="00896037" w:rsidRDefault="00610ECF" w:rsidP="00AF6516">
      <w:pPr>
        <w:numPr>
          <w:ilvl w:val="0"/>
          <w:numId w:val="1"/>
        </w:numPr>
      </w:pPr>
      <w:r w:rsidRPr="00610ECF">
        <w:rPr>
          <w:b/>
        </w:rPr>
        <w:t>dijete osobe s invaliditetom</w:t>
      </w:r>
      <w:r>
        <w:rPr>
          <w:b/>
        </w:rPr>
        <w:t xml:space="preserve"> ( od 80 % do 6</w:t>
      </w:r>
      <w:r w:rsidR="00AF6516" w:rsidRPr="00AF6516">
        <w:rPr>
          <w:b/>
        </w:rPr>
        <w:t xml:space="preserve">0 % ) – </w:t>
      </w:r>
      <w:r w:rsidR="005229DF">
        <w:t>plaća 50 % od iznosa sudjelovanja u cijeni programa</w:t>
      </w:r>
    </w:p>
    <w:p w:rsidR="00AF6516" w:rsidRPr="00896037" w:rsidRDefault="00610ECF" w:rsidP="00AF6516">
      <w:pPr>
        <w:numPr>
          <w:ilvl w:val="0"/>
          <w:numId w:val="1"/>
        </w:numPr>
      </w:pPr>
      <w:r w:rsidRPr="00610ECF">
        <w:rPr>
          <w:b/>
        </w:rPr>
        <w:t>dijete osobe s invaliditetom</w:t>
      </w:r>
      <w:r w:rsidR="00AF6516" w:rsidRPr="00AF6516">
        <w:rPr>
          <w:b/>
        </w:rPr>
        <w:t xml:space="preserve"> ( 50 % i manje ) </w:t>
      </w:r>
      <w:r w:rsidR="00AF6516" w:rsidRPr="00AF6516">
        <w:t>– plaća 75 % o</w:t>
      </w:r>
      <w:r w:rsidR="005229DF">
        <w:t>d iznosa sudjelovanja u cijeni programa</w:t>
      </w:r>
      <w:bookmarkStart w:id="0" w:name="_GoBack"/>
      <w:bookmarkEnd w:id="0"/>
    </w:p>
    <w:p w:rsidR="00AF6516" w:rsidRPr="00896037" w:rsidRDefault="00AF6516" w:rsidP="00AF6516">
      <w:pPr>
        <w:numPr>
          <w:ilvl w:val="0"/>
          <w:numId w:val="1"/>
        </w:numPr>
      </w:pPr>
      <w:r w:rsidRPr="00AF6516">
        <w:rPr>
          <w:b/>
        </w:rPr>
        <w:t xml:space="preserve">treće i svako daljnje dijete iste obitelji u produženom boravku – </w:t>
      </w:r>
      <w:r w:rsidRPr="00AF6516">
        <w:t>ne plaća smještaj</w:t>
      </w:r>
    </w:p>
    <w:p w:rsidR="00AF6516" w:rsidRPr="00896037" w:rsidRDefault="00AF6516" w:rsidP="00AF6516">
      <w:pPr>
        <w:numPr>
          <w:ilvl w:val="0"/>
          <w:numId w:val="1"/>
        </w:numPr>
      </w:pPr>
      <w:r w:rsidRPr="00AF6516">
        <w:rPr>
          <w:b/>
        </w:rPr>
        <w:t xml:space="preserve">drugo dijete iste obitelji u produženom boravku – </w:t>
      </w:r>
      <w:r w:rsidRPr="00AF6516">
        <w:t>plaća 75 % od jedins</w:t>
      </w:r>
      <w:r w:rsidR="008B7E61">
        <w:t xml:space="preserve">tvenog iznosa, odnosno 19,91 </w:t>
      </w:r>
      <w:proofErr w:type="spellStart"/>
      <w:r w:rsidR="008B7E61">
        <w:t>eur</w:t>
      </w:r>
      <w:proofErr w:type="spellEnd"/>
    </w:p>
    <w:p w:rsidR="00AF6516" w:rsidRPr="00AF6516" w:rsidRDefault="00AF6516" w:rsidP="00AF6516">
      <w:pPr>
        <w:numPr>
          <w:ilvl w:val="0"/>
          <w:numId w:val="1"/>
        </w:numPr>
      </w:pPr>
      <w:r w:rsidRPr="00AF6516">
        <w:rPr>
          <w:b/>
        </w:rPr>
        <w:t xml:space="preserve">dijete samohranog roditelja – </w:t>
      </w:r>
      <w:r w:rsidRPr="00AF6516">
        <w:t>plaća 75 % od jedins</w:t>
      </w:r>
      <w:r w:rsidR="008B7E61">
        <w:t xml:space="preserve">tvenog iznosa, odnosno 19,91 </w:t>
      </w:r>
      <w:proofErr w:type="spellStart"/>
      <w:r w:rsidR="008B7E61">
        <w:t>eur</w:t>
      </w:r>
      <w:proofErr w:type="spellEnd"/>
    </w:p>
    <w:p w:rsidR="00AF6516" w:rsidRPr="00896037" w:rsidRDefault="00AF6516" w:rsidP="00AF6516">
      <w:pPr>
        <w:numPr>
          <w:ilvl w:val="0"/>
          <w:numId w:val="1"/>
        </w:numPr>
        <w:rPr>
          <w:b/>
        </w:rPr>
      </w:pPr>
      <w:r w:rsidRPr="00AF6516">
        <w:t xml:space="preserve"> dijete čija se obitelj koristi </w:t>
      </w:r>
      <w:r w:rsidRPr="00AF6516">
        <w:rPr>
          <w:b/>
        </w:rPr>
        <w:t>pravom na zajamčenu minimalnu naknadu u sustavu socijalne skrbi oslobađa se obveze sudjelovanja</w:t>
      </w:r>
      <w:r w:rsidR="005229DF">
        <w:rPr>
          <w:b/>
        </w:rPr>
        <w:t xml:space="preserve"> u cijeni programa</w:t>
      </w:r>
    </w:p>
    <w:p w:rsidR="00AF6516" w:rsidRPr="00610ECF" w:rsidRDefault="00AF6516" w:rsidP="00AF6516">
      <w:r w:rsidRPr="00AF6516">
        <w:t>Gradski ured za obrazovanje</w:t>
      </w:r>
      <w:r w:rsidR="005229DF">
        <w:t>, sport i mlade</w:t>
      </w:r>
      <w:r w:rsidRPr="00AF6516">
        <w:t xml:space="preserve"> utvrđuje pravo na oslobađanje, odnosno smanjivanje obveze sudjelovanja roditelja u cijeni programa za posebne slučajeve izvan utvrđenog sustava olakšica, a na osnovi obrazloženog zahtjeva škole u suradnji s centrima za socijalnu skrb, zdravstvenim i drugim nadležnim ustanovama</w:t>
      </w:r>
      <w:r w:rsidR="00610ECF">
        <w:t>.</w:t>
      </w:r>
    </w:p>
    <w:p w:rsidR="00AF6516" w:rsidRPr="00896037" w:rsidRDefault="00AF6516" w:rsidP="00AF6516">
      <w:pPr>
        <w:rPr>
          <w:b/>
          <w:u w:val="single"/>
        </w:rPr>
      </w:pPr>
      <w:r w:rsidRPr="00AF6516">
        <w:rPr>
          <w:b/>
          <w:u w:val="single"/>
        </w:rPr>
        <w:t>DOKUMENTACIJA ZA OSTVARIVANJE PRAVA NA OLAKŠICE:</w:t>
      </w:r>
    </w:p>
    <w:p w:rsidR="00AF6516" w:rsidRPr="00AF6516" w:rsidRDefault="00AF6516" w:rsidP="00AF6516">
      <w:pPr>
        <w:numPr>
          <w:ilvl w:val="0"/>
          <w:numId w:val="2"/>
        </w:numPr>
      </w:pPr>
      <w:r w:rsidRPr="00AF6516">
        <w:rPr>
          <w:b/>
          <w:u w:val="single"/>
        </w:rPr>
        <w:t>dokaz o samohranosti roditelja</w:t>
      </w:r>
      <w:r w:rsidRPr="00AF6516">
        <w:rPr>
          <w:b/>
        </w:rPr>
        <w:t xml:space="preserve"> – </w:t>
      </w:r>
      <w:r w:rsidRPr="00AF6516">
        <w:t>rodni list, smrtni list za preminulog roditelja/staratelja ili potvrdu o nestanku drugog roditelja/staratelja ili rješenje Centra za socijalnu skrb o privremenom uzdržavanju djeteta</w:t>
      </w:r>
    </w:p>
    <w:p w:rsidR="00AF6516" w:rsidRPr="00F0102E" w:rsidRDefault="00AF6516" w:rsidP="00AF6516">
      <w:pPr>
        <w:numPr>
          <w:ilvl w:val="0"/>
          <w:numId w:val="2"/>
        </w:numPr>
        <w:rPr>
          <w:b/>
        </w:rPr>
      </w:pPr>
      <w:r w:rsidRPr="00AF6516">
        <w:rPr>
          <w:b/>
          <w:u w:val="single"/>
        </w:rPr>
        <w:t>dokaz o statusu osobe s invaliditetom i postotku invalidnosti</w:t>
      </w:r>
      <w:r w:rsidRPr="00AF6516">
        <w:rPr>
          <w:b/>
        </w:rPr>
        <w:t xml:space="preserve"> ( HRVI i ostale osobe s invaliditetom ) - </w:t>
      </w:r>
      <w:r w:rsidRPr="00AF6516">
        <w:t>rješenje o statusu invalida Domovinskog rata, odnosno rješenje osobe s invaliditetom i postotku invalidnosti</w:t>
      </w:r>
    </w:p>
    <w:p w:rsidR="00AF6516" w:rsidRPr="00AF6516" w:rsidRDefault="00AF6516" w:rsidP="00AF6516">
      <w:pPr>
        <w:numPr>
          <w:ilvl w:val="0"/>
          <w:numId w:val="2"/>
        </w:numPr>
        <w:rPr>
          <w:b/>
        </w:rPr>
      </w:pPr>
      <w:r w:rsidRPr="00AF6516">
        <w:rPr>
          <w:b/>
          <w:u w:val="single"/>
        </w:rPr>
        <w:t xml:space="preserve">dokazi o pravu na zajamčenu minimalnu naknadu </w:t>
      </w:r>
      <w:r w:rsidRPr="00AF6516">
        <w:rPr>
          <w:b/>
        </w:rPr>
        <w:t xml:space="preserve">– </w:t>
      </w:r>
      <w:r w:rsidRPr="00AF6516">
        <w:t xml:space="preserve">rješenje centra za socijalnu skrb o pravu na zajamčenu minimalnu naknadu </w:t>
      </w:r>
    </w:p>
    <w:p w:rsidR="00CB6B2A" w:rsidRDefault="00CB6B2A"/>
    <w:sectPr w:rsidR="00CB6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511A"/>
    <w:multiLevelType w:val="hybridMultilevel"/>
    <w:tmpl w:val="BD1C8C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854C5"/>
    <w:multiLevelType w:val="hybridMultilevel"/>
    <w:tmpl w:val="77624A98"/>
    <w:lvl w:ilvl="0" w:tplc="0046E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16"/>
    <w:rsid w:val="005229DF"/>
    <w:rsid w:val="00610ECF"/>
    <w:rsid w:val="00896037"/>
    <w:rsid w:val="008B7E61"/>
    <w:rsid w:val="00AF6516"/>
    <w:rsid w:val="00CB6B2A"/>
    <w:rsid w:val="00EB55AD"/>
    <w:rsid w:val="00F0102E"/>
    <w:rsid w:val="00FA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5582B-3DAE-4E58-8B15-B6B8B4FF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96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6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Meštrović</dc:creator>
  <cp:keywords/>
  <dc:description/>
  <cp:lastModifiedBy>Meštrović</cp:lastModifiedBy>
  <cp:revision>13</cp:revision>
  <cp:lastPrinted>2021-09-01T09:46:00Z</cp:lastPrinted>
  <dcterms:created xsi:type="dcterms:W3CDTF">2019-09-04T08:48:00Z</dcterms:created>
  <dcterms:modified xsi:type="dcterms:W3CDTF">2023-08-29T08:51:00Z</dcterms:modified>
</cp:coreProperties>
</file>